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E2C7" w14:textId="1BFFBC1F" w:rsidR="002C42F9" w:rsidRPr="00C663DB" w:rsidRDefault="00AF0D02" w:rsidP="00AF0D02">
      <w:pPr>
        <w:pStyle w:val="DHSHeadinglevel1"/>
        <w:rPr>
          <w:rFonts w:cs="Mangal"/>
          <w:szCs w:val="36"/>
          <w:cs/>
          <w:lang w:val="hi" w:bidi="hi-IN"/>
        </w:rPr>
      </w:pPr>
      <w:bookmarkStart w:id="0" w:name="_Toc142718988"/>
      <w:r w:rsidRPr="00C663DB">
        <w:rPr>
          <w:lang w:val="hi"/>
        </w:rPr>
        <w:t>Pa</w:t>
      </w:r>
      <w:r w:rsidR="002C42F9" w:rsidRPr="00C663DB">
        <w:rPr>
          <w:rFonts w:hint="cs"/>
          <w:rtl/>
          <w:lang w:val="hi"/>
        </w:rPr>
        <w:t>n</w:t>
      </w:r>
      <w:r w:rsidRPr="00C663DB">
        <w:rPr>
          <w:lang w:val="hi"/>
        </w:rPr>
        <w:t>demic Leave Disaster Payment</w:t>
      </w:r>
    </w:p>
    <w:p w14:paraId="395A898D" w14:textId="17B3E6A7" w:rsidR="00AF0D02" w:rsidRPr="00C663DB" w:rsidRDefault="00AF0D02" w:rsidP="00AF0D02">
      <w:pPr>
        <w:pStyle w:val="DHSHeadinglevel1"/>
      </w:pPr>
      <w:r w:rsidRPr="00C663DB">
        <w:rPr>
          <w:lang w:val="hi"/>
        </w:rPr>
        <w:t>(वैश्विक महामारी अवकाश विपत्ति</w:t>
      </w:r>
      <w:r w:rsidRPr="00C663DB">
        <w:rPr>
          <w:b w:val="0"/>
          <w:bCs w:val="0"/>
          <w:lang w:val="hi"/>
        </w:rPr>
        <w:t xml:space="preserve"> </w:t>
      </w:r>
      <w:r w:rsidRPr="00C663DB">
        <w:rPr>
          <w:lang w:val="hi"/>
        </w:rPr>
        <w:t xml:space="preserve">भुगतान) </w:t>
      </w:r>
    </w:p>
    <w:p w14:paraId="615BBA11" w14:textId="4CDC99EB" w:rsidR="00AF0D02" w:rsidRPr="00C663DB" w:rsidRDefault="00AF0D02" w:rsidP="00AF0D02">
      <w:pPr>
        <w:pStyle w:val="DHSBodytext0"/>
      </w:pPr>
      <w:r w:rsidRPr="00C663DB">
        <w:rPr>
          <w:lang w:val="hi"/>
        </w:rPr>
        <w:t>Pa</w:t>
      </w:r>
      <w:r w:rsidR="002C42F9" w:rsidRPr="00C663DB">
        <w:rPr>
          <w:rFonts w:hint="cs"/>
          <w:rtl/>
          <w:lang w:val="hi"/>
        </w:rPr>
        <w:t>n</w:t>
      </w:r>
      <w:r w:rsidRPr="00C663DB">
        <w:rPr>
          <w:lang w:val="hi"/>
        </w:rPr>
        <w:t>demic Leave Disaster Payment (वैश्विक महामारी अवकाश विपत्ति भुगतान) एक बार मिलने वाला वो भुगतान है जो, यदि आपको या आप जिनकी देखभाल करते हैं उनको</w:t>
      </w:r>
      <w:r w:rsidR="00BB5073" w:rsidRPr="00C663DB">
        <w:rPr>
          <w:rFonts w:hint="cs"/>
          <w:rtl/>
          <w:lang w:val="hi"/>
        </w:rPr>
        <w:t xml:space="preserve"> </w:t>
      </w:r>
      <w:r w:rsidR="008D72E1" w:rsidRPr="00C663DB">
        <w:rPr>
          <w:rFonts w:hint="cs"/>
          <w:rtl/>
          <w:lang w:val="hi"/>
        </w:rPr>
        <w:t xml:space="preserve"> </w:t>
      </w:r>
      <w:r w:rsidR="00BB5073" w:rsidRPr="00C663DB">
        <w:rPr>
          <w:rFonts w:hint="cs"/>
          <w:rtl/>
          <w:lang w:val="hi"/>
        </w:rPr>
        <w:t xml:space="preserve">coronavirus (COVID-19) </w:t>
      </w:r>
      <w:r w:rsidR="00BB5073" w:rsidRPr="00C663DB">
        <w:rPr>
          <w:lang w:val="hi"/>
        </w:rPr>
        <w:t>(</w:t>
      </w:r>
      <w:r w:rsidR="00BB5073" w:rsidRPr="00C663DB">
        <w:rPr>
          <w:rFonts w:ascii="Nirmala UI" w:hAnsi="Nirmala UI" w:cs="Nirmala UI"/>
          <w:lang w:val="hi"/>
        </w:rPr>
        <w:t>कोरोनावायरस</w:t>
      </w:r>
      <w:r w:rsidRPr="00C663DB">
        <w:rPr>
          <w:lang w:val="hi"/>
        </w:rPr>
        <w:t xml:space="preserve"> COVID-19) के कारण एकाँतवास (आइसोलेशन) या दूसरों से अलग (क्वारंटीन) रहना पड़ रहा है और इस कारण से आप काम करके पैसे कमाने में असमर्थ हैं तो, आपकी सहायता के लिए उपलब्ध है। </w:t>
      </w:r>
    </w:p>
    <w:p w14:paraId="2999122F" w14:textId="77777777" w:rsidR="00AF0D02" w:rsidRPr="00C663DB" w:rsidRDefault="00AF0D02" w:rsidP="00AF0D02">
      <w:pPr>
        <w:pStyle w:val="DHSBodytext0"/>
      </w:pPr>
      <w:r w:rsidRPr="00C663DB">
        <w:rPr>
          <w:lang w:val="hi"/>
        </w:rPr>
        <w:t>आपका निम्नांकित में से किसी एक कारण से  एकाँतवास (आइसोलेशन) या दूसरों से अलग (क्वारंटीन) रहना आवश्यक है:</w:t>
      </w:r>
    </w:p>
    <w:p w14:paraId="705B6BB0" w14:textId="77777777" w:rsidR="00AF0D02" w:rsidRPr="00C663DB" w:rsidRDefault="00AF0D02" w:rsidP="00AF0D02">
      <w:pPr>
        <w:pStyle w:val="DHSBulletslevel1"/>
      </w:pPr>
      <w:r w:rsidRPr="00C663DB">
        <w:rPr>
          <w:lang w:val="hi"/>
        </w:rPr>
        <w:t xml:space="preserve">आपको COVID-19 है। 10 जनवरी 2022 से पहले शुरु हुई एकाँतवास (आइसोलेशन) अवधियों के लिए, किसी स्वास्थ्य अधिकारी ने सीधे संपर्क करके कहा था की आपको COVID-19 है। </w:t>
      </w:r>
    </w:p>
    <w:p w14:paraId="7E3F3E3D" w14:textId="77777777" w:rsidR="00AF0D02" w:rsidRPr="00C663DB" w:rsidRDefault="00AF0D02" w:rsidP="00AF0D02">
      <w:pPr>
        <w:pStyle w:val="DHSBulletslevel1"/>
      </w:pPr>
      <w:r w:rsidRPr="00C663DB">
        <w:rPr>
          <w:lang w:val="hi"/>
        </w:rPr>
        <w:t>किसी स्वास्थ्य अधिकारी ने आपसे यह कहा था कि आप COVID-19 से पीड़ित किसी व्यक्ति के निकट संपर्क हैं</w:t>
      </w:r>
    </w:p>
    <w:p w14:paraId="5B439B60" w14:textId="77777777" w:rsidR="00AF0D02" w:rsidRPr="00C663DB" w:rsidRDefault="00AF0D02" w:rsidP="00AF0D02">
      <w:pPr>
        <w:pStyle w:val="DHSBulletslevel1"/>
      </w:pPr>
      <w:r w:rsidRPr="00C663DB">
        <w:rPr>
          <w:lang w:val="hi"/>
        </w:rPr>
        <w:t>किसी स्वास्थ्य अधिकारी ने आपसे यह कहा था कि आप जिस बच्चे की देखभाल कर रहे हैं (जिसकी आयु 16 वर्ष या उससे कम है) वह COVID-19 से पीड़ित किसी व्यक्ति के निकट संपर्क है</w:t>
      </w:r>
    </w:p>
    <w:p w14:paraId="4BAC9D66" w14:textId="77777777" w:rsidR="00AF0D02" w:rsidRPr="00C663DB" w:rsidRDefault="00AF0D02" w:rsidP="00AF0D02">
      <w:pPr>
        <w:pStyle w:val="DHSBulletslevel1"/>
      </w:pPr>
      <w:r w:rsidRPr="00C663DB">
        <w:rPr>
          <w:lang w:val="hi"/>
        </w:rPr>
        <w:t>आप COVID-19 से संक्रमित किसी व्यक्ति की देखभाल कर रहे हैं।</w:t>
      </w:r>
    </w:p>
    <w:p w14:paraId="381F1EA2" w14:textId="77777777" w:rsidR="00AF0D02" w:rsidRPr="00C663DB" w:rsidRDefault="00AF0D02" w:rsidP="00AF0D02">
      <w:pPr>
        <w:pStyle w:val="DHSBulletslevel1"/>
      </w:pPr>
      <w:r w:rsidRPr="00C663DB">
        <w:rPr>
          <w:lang w:val="hi"/>
        </w:rPr>
        <w:t>आप किसी असमर्थ या गंभीर चिकित्सीय स्थिति वाले व्यक्ति की देखभाल कर रहे हैं जिनको एकाँतवास (आइसोलेशन) या दूसरों से अलग (क्वारंटीन) रहना इसलिए जरूरी है क्योंकि वे COVID-19 से पीड़ित किसी व्यक्ति के निकट संपर्क हैं।</w:t>
      </w:r>
    </w:p>
    <w:p w14:paraId="1CE6F8C2" w14:textId="67A5A09D" w:rsidR="00AF0D02" w:rsidRPr="00C663DB" w:rsidRDefault="00AF0D02" w:rsidP="00AF0D02">
      <w:pPr>
        <w:pStyle w:val="DHSbodytext"/>
      </w:pPr>
      <w:r w:rsidRPr="00C663DB">
        <w:rPr>
          <w:lang w:val="hi"/>
        </w:rPr>
        <w:t>आपका उस असमर्थ या गंभीर चिकित्सीय स्थिति वाले व्यक्ति के साथ एक ही घर में रहना जरूरी है।</w:t>
      </w:r>
    </w:p>
    <w:p w14:paraId="63E1DE06" w14:textId="77777777" w:rsidR="00AF0D02" w:rsidRPr="00C663DB" w:rsidRDefault="00AF0D02" w:rsidP="00AF0D02">
      <w:pPr>
        <w:pStyle w:val="DHSbodytext"/>
      </w:pPr>
      <w:r w:rsidRPr="00C663DB">
        <w:rPr>
          <w:lang w:val="hi"/>
        </w:rPr>
        <w:t xml:space="preserve">यह जरूरी है कि किसी दूसरे व्यक्ति की देखभाल करने के लिए आपके पास वैश्विक महामारी अवकाश, निजी अवकाश या अवकाश सहित किसी भी अवकाश के लिए उचित पात्रता नहीं है। </w:t>
      </w:r>
    </w:p>
    <w:p w14:paraId="6B0F8B2E" w14:textId="77777777" w:rsidR="00AF0D02" w:rsidRPr="00C663DB" w:rsidRDefault="00AF0D02" w:rsidP="00AF0D02">
      <w:pPr>
        <w:pStyle w:val="DHSbodytext"/>
      </w:pPr>
      <w:r w:rsidRPr="00C663DB">
        <w:rPr>
          <w:lang w:val="hi"/>
        </w:rPr>
        <w:t>यदि आपको निम्नांकित में से कुछ भी मिलता है तो आपको यह भुगतान नहीं मिल सकता है:</w:t>
      </w:r>
    </w:p>
    <w:p w14:paraId="4E5B5F58" w14:textId="48AFCE9F" w:rsidR="00AF0D02" w:rsidRPr="00C663DB" w:rsidRDefault="00707CF1" w:rsidP="00AF0D02">
      <w:pPr>
        <w:pStyle w:val="DHSBulletslevel1"/>
      </w:pPr>
      <w:r w:rsidRPr="00C663DB">
        <w:rPr>
          <w:lang w:val="hi"/>
        </w:rPr>
        <w:t>ABSTUDY Living Allowance</w:t>
      </w:r>
      <w:r w:rsidRPr="00C663DB">
        <w:rPr>
          <w:rFonts w:hint="cs"/>
          <w:rtl/>
          <w:lang w:val="hi"/>
        </w:rPr>
        <w:t xml:space="preserve"> </w:t>
      </w:r>
      <w:r w:rsidRPr="00C663DB">
        <w:rPr>
          <w:lang w:val="hi"/>
        </w:rPr>
        <w:t xml:space="preserve">(ABSTUDY </w:t>
      </w:r>
      <w:r w:rsidRPr="00C663DB">
        <w:rPr>
          <w:rFonts w:ascii="Nirmala UI" w:hAnsi="Nirmala UI" w:cs="Nirmala UI"/>
          <w:lang w:val="hi"/>
        </w:rPr>
        <w:t>लिविंग</w:t>
      </w:r>
      <w:r w:rsidRPr="00C663DB">
        <w:rPr>
          <w:lang w:val="hi"/>
        </w:rPr>
        <w:t xml:space="preserve"> </w:t>
      </w:r>
      <w:r w:rsidRPr="00C663DB">
        <w:rPr>
          <w:rFonts w:ascii="Nirmala UI" w:hAnsi="Nirmala UI" w:cs="Nirmala UI"/>
          <w:lang w:val="hi"/>
        </w:rPr>
        <w:t>अलाउंस</w:t>
      </w:r>
      <w:r w:rsidRPr="00C663DB">
        <w:rPr>
          <w:lang w:val="hi"/>
        </w:rPr>
        <w:t>)</w:t>
      </w:r>
    </w:p>
    <w:p w14:paraId="226581B8" w14:textId="4AC9E133" w:rsidR="00AF0D02" w:rsidRPr="00C663DB" w:rsidRDefault="00AF0D02" w:rsidP="00AF0D02">
      <w:pPr>
        <w:pStyle w:val="DHSBulletslevel1"/>
      </w:pPr>
      <w:r w:rsidRPr="00C663DB">
        <w:rPr>
          <w:lang w:val="hi"/>
        </w:rPr>
        <w:t>Paid Parental Leave</w:t>
      </w:r>
      <w:r w:rsidR="00707CF1" w:rsidRPr="00C663DB">
        <w:rPr>
          <w:rFonts w:hint="cs"/>
          <w:rtl/>
          <w:lang w:val="hi"/>
        </w:rPr>
        <w:t xml:space="preserve"> </w:t>
      </w:r>
      <w:r w:rsidR="00707CF1" w:rsidRPr="00C663DB">
        <w:rPr>
          <w:rFonts w:ascii="Nirmala UI" w:hAnsi="Nirmala UI" w:cs="Nirmala UI"/>
          <w:lang w:val="hi"/>
        </w:rPr>
        <w:t>(</w:t>
      </w:r>
      <w:r w:rsidR="00707CF1" w:rsidRPr="00C663DB">
        <w:rPr>
          <w:rFonts w:ascii="Nirmala UI" w:hAnsi="Nirmala UI" w:cs="Nirmala UI" w:hint="cs"/>
          <w:lang w:val="hi"/>
        </w:rPr>
        <w:t>पेड</w:t>
      </w:r>
      <w:r w:rsidR="00707CF1" w:rsidRPr="00C663DB">
        <w:rPr>
          <w:rFonts w:ascii="Nirmala UI" w:hAnsi="Nirmala UI" w:cs="Nirmala UI"/>
          <w:lang w:val="hi"/>
        </w:rPr>
        <w:t xml:space="preserve"> </w:t>
      </w:r>
      <w:r w:rsidR="00707CF1" w:rsidRPr="00C663DB">
        <w:rPr>
          <w:rFonts w:ascii="Nirmala UI" w:hAnsi="Nirmala UI" w:cs="Nirmala UI" w:hint="cs"/>
          <w:lang w:val="hi"/>
        </w:rPr>
        <w:t>पेरेंटल</w:t>
      </w:r>
      <w:r w:rsidR="00707CF1" w:rsidRPr="00C663DB">
        <w:rPr>
          <w:rFonts w:ascii="Nirmala UI" w:hAnsi="Nirmala UI" w:cs="Nirmala UI"/>
          <w:lang w:val="hi"/>
        </w:rPr>
        <w:t xml:space="preserve"> </w:t>
      </w:r>
      <w:r w:rsidR="00707CF1" w:rsidRPr="00C663DB">
        <w:rPr>
          <w:rFonts w:ascii="Nirmala UI" w:hAnsi="Nirmala UI" w:cs="Nirmala UI" w:hint="cs"/>
          <w:lang w:val="hi"/>
        </w:rPr>
        <w:t>लीव</w:t>
      </w:r>
      <w:r w:rsidR="00707CF1" w:rsidRPr="00C663DB">
        <w:rPr>
          <w:rFonts w:ascii="Nirmala UI" w:hAnsi="Nirmala UI" w:cs="Nirmala UI"/>
          <w:lang w:val="hi"/>
        </w:rPr>
        <w:t>)</w:t>
      </w:r>
    </w:p>
    <w:p w14:paraId="2B2E4603" w14:textId="1F2EADC1" w:rsidR="00AF0D02" w:rsidRPr="00C663DB" w:rsidRDefault="00AF0D02" w:rsidP="00AF0D02">
      <w:pPr>
        <w:pStyle w:val="DHSBulletslevel1"/>
      </w:pPr>
      <w:r w:rsidRPr="00C663DB">
        <w:rPr>
          <w:lang w:val="hi"/>
        </w:rPr>
        <w:t>Dad and Partner Pay</w:t>
      </w:r>
      <w:r w:rsidR="00707CF1" w:rsidRPr="00C663DB">
        <w:rPr>
          <w:rFonts w:hint="cs"/>
          <w:rtl/>
          <w:lang w:val="hi"/>
        </w:rPr>
        <w:t xml:space="preserve"> </w:t>
      </w:r>
      <w:r w:rsidR="00707CF1" w:rsidRPr="00C663DB">
        <w:rPr>
          <w:lang w:val="hi"/>
        </w:rPr>
        <w:t>(</w:t>
      </w:r>
      <w:r w:rsidR="00707CF1" w:rsidRPr="00C663DB">
        <w:rPr>
          <w:rFonts w:ascii="Nirmala UI" w:hAnsi="Nirmala UI" w:cs="Nirmala UI"/>
          <w:lang w:val="hi"/>
        </w:rPr>
        <w:t>डैड</w:t>
      </w:r>
      <w:r w:rsidR="00707CF1" w:rsidRPr="00C663DB">
        <w:rPr>
          <w:lang w:val="hi"/>
        </w:rPr>
        <w:t xml:space="preserve"> </w:t>
      </w:r>
      <w:r w:rsidR="00707CF1" w:rsidRPr="00C663DB">
        <w:rPr>
          <w:rFonts w:ascii="Nirmala UI" w:hAnsi="Nirmala UI" w:cs="Nirmala UI"/>
          <w:lang w:val="hi"/>
        </w:rPr>
        <w:t>एंड</w:t>
      </w:r>
      <w:r w:rsidR="00707CF1" w:rsidRPr="00C663DB">
        <w:rPr>
          <w:lang w:val="hi"/>
        </w:rPr>
        <w:t xml:space="preserve"> </w:t>
      </w:r>
      <w:r w:rsidR="00707CF1" w:rsidRPr="00C663DB">
        <w:rPr>
          <w:rFonts w:ascii="Nirmala UI" w:hAnsi="Nirmala UI" w:cs="Nirmala UI"/>
          <w:lang w:val="hi"/>
        </w:rPr>
        <w:t>पार्टनर</w:t>
      </w:r>
      <w:r w:rsidR="00707CF1" w:rsidRPr="00C663DB">
        <w:rPr>
          <w:lang w:val="hi"/>
        </w:rPr>
        <w:t xml:space="preserve"> </w:t>
      </w:r>
      <w:r w:rsidR="00707CF1" w:rsidRPr="00C663DB">
        <w:rPr>
          <w:rFonts w:ascii="Nirmala UI" w:hAnsi="Nirmala UI" w:cs="Nirmala UI"/>
          <w:lang w:val="hi"/>
        </w:rPr>
        <w:t>पे</w:t>
      </w:r>
      <w:r w:rsidR="00707CF1" w:rsidRPr="00C663DB">
        <w:rPr>
          <w:lang w:val="hi"/>
        </w:rPr>
        <w:t>)</w:t>
      </w:r>
    </w:p>
    <w:p w14:paraId="2940B696" w14:textId="4B4BAEEA" w:rsidR="00AF0D02" w:rsidRPr="00C663DB" w:rsidRDefault="00AF0D02" w:rsidP="00AF0D02">
      <w:pPr>
        <w:pStyle w:val="DHSBulletslevel1"/>
      </w:pPr>
      <w:r w:rsidRPr="00C663DB">
        <w:rPr>
          <w:lang w:val="hi"/>
        </w:rPr>
        <w:t>JobKeeper Payment</w:t>
      </w:r>
      <w:r w:rsidR="00707CF1" w:rsidRPr="00C663DB">
        <w:rPr>
          <w:rFonts w:hint="cs"/>
          <w:rtl/>
          <w:lang w:val="hi"/>
        </w:rPr>
        <w:t xml:space="preserve"> </w:t>
      </w:r>
      <w:r w:rsidR="00707CF1" w:rsidRPr="00C663DB">
        <w:rPr>
          <w:lang w:val="hi"/>
        </w:rPr>
        <w:t>(</w:t>
      </w:r>
      <w:r w:rsidR="00707CF1" w:rsidRPr="00C663DB">
        <w:rPr>
          <w:rFonts w:ascii="Nirmala UI" w:hAnsi="Nirmala UI" w:cs="Nirmala UI"/>
          <w:lang w:val="hi"/>
        </w:rPr>
        <w:t>जॉबकीपर</w:t>
      </w:r>
      <w:r w:rsidR="00707CF1" w:rsidRPr="00C663DB">
        <w:rPr>
          <w:lang w:val="hi"/>
        </w:rPr>
        <w:t xml:space="preserve"> </w:t>
      </w:r>
      <w:r w:rsidR="00707CF1" w:rsidRPr="00C663DB">
        <w:rPr>
          <w:rFonts w:ascii="Nirmala UI" w:hAnsi="Nirmala UI" w:cs="Nirmala UI"/>
          <w:lang w:val="hi"/>
        </w:rPr>
        <w:t>पेमेंट</w:t>
      </w:r>
      <w:r w:rsidR="00707CF1" w:rsidRPr="00C663DB">
        <w:rPr>
          <w:lang w:val="hi"/>
        </w:rPr>
        <w:t>)</w:t>
      </w:r>
    </w:p>
    <w:p w14:paraId="32A955A3" w14:textId="26BAC79B" w:rsidR="00AF0D02" w:rsidRPr="00C663DB" w:rsidRDefault="00AF0D02" w:rsidP="00AF0D02">
      <w:pPr>
        <w:pStyle w:val="DHSBulletslevel1"/>
      </w:pPr>
      <w:r w:rsidRPr="00C663DB">
        <w:rPr>
          <w:lang w:val="hi"/>
        </w:rPr>
        <w:t>COVID-19 Disaster Payment</w:t>
      </w:r>
      <w:r w:rsidR="00707CF1" w:rsidRPr="00C663DB">
        <w:rPr>
          <w:rFonts w:hint="cs"/>
          <w:rtl/>
          <w:lang w:val="hi"/>
        </w:rPr>
        <w:t xml:space="preserve"> </w:t>
      </w:r>
      <w:r w:rsidR="00707CF1" w:rsidRPr="00C663DB">
        <w:rPr>
          <w:lang w:val="hi"/>
        </w:rPr>
        <w:t xml:space="preserve">(COVID-19 </w:t>
      </w:r>
      <w:r w:rsidR="00707CF1" w:rsidRPr="00C663DB">
        <w:rPr>
          <w:rFonts w:ascii="Nirmala UI" w:hAnsi="Nirmala UI" w:cs="Nirmala UI"/>
          <w:lang w:val="hi"/>
        </w:rPr>
        <w:t>आपदा</w:t>
      </w:r>
      <w:r w:rsidR="00707CF1" w:rsidRPr="00C663DB">
        <w:rPr>
          <w:lang w:val="hi"/>
        </w:rPr>
        <w:t xml:space="preserve"> </w:t>
      </w:r>
      <w:r w:rsidR="00707CF1" w:rsidRPr="00C663DB">
        <w:rPr>
          <w:rFonts w:ascii="Nirmala UI" w:hAnsi="Nirmala UI" w:cs="Nirmala UI"/>
          <w:lang w:val="hi"/>
        </w:rPr>
        <w:t>भुगतान</w:t>
      </w:r>
      <w:r w:rsidR="00707CF1" w:rsidRPr="00C663DB">
        <w:rPr>
          <w:lang w:val="hi"/>
        </w:rPr>
        <w:t>)</w:t>
      </w:r>
    </w:p>
    <w:p w14:paraId="25470A16" w14:textId="77777777" w:rsidR="00AF0D02" w:rsidRPr="00C663DB" w:rsidRDefault="00AF0D02" w:rsidP="00AF0D02">
      <w:pPr>
        <w:pStyle w:val="DHSBulletslevel1"/>
      </w:pPr>
      <w:r w:rsidRPr="00C663DB">
        <w:rPr>
          <w:lang w:val="hi"/>
        </w:rPr>
        <w:t xml:space="preserve">या कोई आय सहायता भुगताऩ। </w:t>
      </w:r>
    </w:p>
    <w:p w14:paraId="7DB1E199" w14:textId="77777777" w:rsidR="00AF0D02" w:rsidRPr="00C663DB" w:rsidRDefault="00AF0D02" w:rsidP="00AF0D02">
      <w:pPr>
        <w:pStyle w:val="DHSBodytext0"/>
        <w:rPr>
          <w:color w:val="000000"/>
        </w:rPr>
      </w:pPr>
      <w:r w:rsidRPr="00C663DB">
        <w:rPr>
          <w:color w:val="000000"/>
          <w:lang w:val="hi"/>
        </w:rPr>
        <w:t xml:space="preserve">विवरण के लिए </w:t>
      </w:r>
      <w:r w:rsidRPr="00C663DB">
        <w:rPr>
          <w:b/>
          <w:bCs/>
          <w:color w:val="000000"/>
          <w:lang w:val="hi"/>
        </w:rPr>
        <w:t>servicesaustralia.gov.au/incomesupportpayments</w:t>
      </w:r>
      <w:r w:rsidRPr="00C663DB">
        <w:rPr>
          <w:color w:val="000000"/>
          <w:lang w:val="hi"/>
        </w:rPr>
        <w:t xml:space="preserve"> देखें।</w:t>
      </w:r>
    </w:p>
    <w:p w14:paraId="2C28A2C5" w14:textId="77777777" w:rsidR="00AF0D02" w:rsidRPr="00C663DB" w:rsidRDefault="00AF0D02" w:rsidP="00AF0D02">
      <w:pPr>
        <w:pStyle w:val="DHSBodytext0"/>
      </w:pPr>
      <w:r w:rsidRPr="00C663DB">
        <w:rPr>
          <w:lang w:val="hi"/>
        </w:rPr>
        <w:t>18 जनवरी 2022 से शुरु हुई एकाँतवास (आइसोलेशन) अवधियों के लिए, आपको इस भुगतान का पात्र होने के लिए निम्नांकित दोनों मापकों को पूरा करना आवश्यक है:</w:t>
      </w:r>
    </w:p>
    <w:p w14:paraId="2DF92088" w14:textId="77777777" w:rsidR="00AF0D02" w:rsidRPr="00C663DB" w:rsidRDefault="00AF0D02" w:rsidP="00AF0D02">
      <w:pPr>
        <w:pStyle w:val="DHSBulletslevel1"/>
      </w:pPr>
      <w:r w:rsidRPr="00C663DB">
        <w:rPr>
          <w:lang w:val="hi"/>
        </w:rPr>
        <w:lastRenderedPageBreak/>
        <w:t xml:space="preserve">आपने 8 घंटे से अधिक का या पूरे दिन का काम खोया है </w:t>
      </w:r>
    </w:p>
    <w:p w14:paraId="4961C764" w14:textId="77777777" w:rsidR="00AF0D02" w:rsidRPr="00C663DB" w:rsidRDefault="00AF0D02" w:rsidP="00AF0D02">
      <w:pPr>
        <w:pStyle w:val="DHSBulletslevel1"/>
      </w:pPr>
      <w:r w:rsidRPr="00C663DB">
        <w:rPr>
          <w:lang w:val="hi"/>
        </w:rPr>
        <w:t>आप जिस अवधि के लिए क्लेम कर रहे हैं उसके प्रथम दिन आपकी चल परिसंपत्ति (लिक्विड असैट्स) $10,000 से कम है।</w:t>
      </w:r>
    </w:p>
    <w:bookmarkEnd w:id="0"/>
    <w:p w14:paraId="472B13D4" w14:textId="60E96523" w:rsidR="00AF0D02" w:rsidRPr="00C663DB" w:rsidRDefault="00AF0D02" w:rsidP="0096535C">
      <w:pPr>
        <w:pStyle w:val="DHSBodytext0"/>
        <w:rPr>
          <w:shd w:val="clear" w:color="auto" w:fill="FFFFFF"/>
        </w:rPr>
      </w:pPr>
      <w:r w:rsidRPr="00C663DB">
        <w:rPr>
          <w:shd w:val="clear" w:color="auto" w:fill="FFFFFF"/>
          <w:lang w:val="hi"/>
        </w:rPr>
        <w:t>चल परिसंपत्ति (लिक्विड असैट्स) उन निधियों को कहते हैं जो जो आपके पास नकद या बचत के रूप में सरलता से उपलब्ध है, या कोई ऐसी संपत्ति जिसे आसानी से नकद में बदला जा सकता है। उदाहरण के लिए, दूसरे लोगों को उधार दिया गया पैसा।</w:t>
      </w:r>
    </w:p>
    <w:p w14:paraId="5AA49750" w14:textId="77777777" w:rsidR="00AF0D02" w:rsidRPr="00C663DB" w:rsidRDefault="00AF0D02" w:rsidP="0096535C">
      <w:pPr>
        <w:pStyle w:val="DHSBodytext0"/>
      </w:pPr>
      <w:r w:rsidRPr="00C663DB">
        <w:rPr>
          <w:lang w:val="hi"/>
        </w:rPr>
        <w:t xml:space="preserve">आपको कितनी राशि मिल सकती है यह इस पर निर्भर करता है कि आप कितने दिन की एकाँतवास (आइसोलेशन) या दूसरों से अलग रहने (क्वारंटीन) की अवधि के लिए क्लेम कर रहे हैं, और आपने कितने घंटे का काम खोया है। और अधिक विवरण के लिए </w:t>
      </w:r>
      <w:r w:rsidRPr="00C663DB">
        <w:rPr>
          <w:b/>
          <w:bCs/>
          <w:color w:val="000000"/>
          <w:lang w:val="hi"/>
        </w:rPr>
        <w:t>servicesaustralia.gov.au/pandemicleavedisasterpayment</w:t>
      </w:r>
      <w:r w:rsidRPr="00C663DB">
        <w:rPr>
          <w:lang w:val="hi"/>
        </w:rPr>
        <w:t xml:space="preserve"> देखें।</w:t>
      </w:r>
    </w:p>
    <w:p w14:paraId="774DB618" w14:textId="4A85E655" w:rsidR="00AF0D02" w:rsidRPr="00C663DB" w:rsidRDefault="00AF0D02" w:rsidP="0096535C">
      <w:pPr>
        <w:pStyle w:val="DHSBodytext0"/>
      </w:pPr>
      <w:r w:rsidRPr="00C663DB">
        <w:rPr>
          <w:lang w:val="hi"/>
        </w:rPr>
        <w:t xml:space="preserve">18 जनवरी 2022 से शुरु हुई एकाँतवास (आइसोलेशन) या देखभाल अवधियों के लिए, आप myGov के माध्यम से अपने </w:t>
      </w:r>
      <w:r w:rsidR="00395995" w:rsidRPr="00C663DB">
        <w:rPr>
          <w:rFonts w:hint="cs"/>
          <w:rtl/>
          <w:lang w:val="hi"/>
        </w:rPr>
        <w:t>Centrelink online account (C</w:t>
      </w:r>
      <w:r w:rsidRPr="00C663DB">
        <w:rPr>
          <w:lang w:val="hi"/>
        </w:rPr>
        <w:t>entrelink ऑनलाइन खाते</w:t>
      </w:r>
      <w:r w:rsidR="00395995" w:rsidRPr="00C663DB">
        <w:rPr>
          <w:rFonts w:hint="cs"/>
          <w:rtl/>
          <w:lang w:val="hi"/>
        </w:rPr>
        <w:t>(</w:t>
      </w:r>
      <w:r w:rsidRPr="00C663DB">
        <w:rPr>
          <w:lang w:val="hi"/>
        </w:rPr>
        <w:t xml:space="preserve">  का उपयोग करके क्लेम कर सकते हैं। आपको अपनी एकाँतवास (आइसोलेशन) या देखभाल अवधि शुरू होने के 14 दिनों में क्लेम करना आवश्यक है।</w:t>
      </w:r>
    </w:p>
    <w:p w14:paraId="7B4FB558" w14:textId="77777777" w:rsidR="00AF0D02" w:rsidRPr="00C663DB" w:rsidRDefault="00AF0D02" w:rsidP="0096535C">
      <w:pPr>
        <w:pStyle w:val="DHSBodytext0"/>
      </w:pPr>
      <w:r w:rsidRPr="00C663DB">
        <w:rPr>
          <w:lang w:val="hi"/>
        </w:rPr>
        <w:t xml:space="preserve">यदि आपको क्लेम करने के लिए सहायता की जरूरत है तो, आप हमें </w:t>
      </w:r>
      <w:r w:rsidRPr="00C663DB">
        <w:rPr>
          <w:b/>
          <w:bCs/>
          <w:lang w:val="hi"/>
        </w:rPr>
        <w:t>180 22 66</w:t>
      </w:r>
      <w:r w:rsidRPr="00C663DB">
        <w:rPr>
          <w:lang w:val="hi"/>
        </w:rPr>
        <w:t xml:space="preserve"> पर फोन कर सकते हैं। यदि आपको दुभाषिये की आवश्यकता हो तो हमें बताएँ, और हम निःशुल्क एक दुभाषिये का प्रबंध कर देंगे।</w:t>
      </w:r>
    </w:p>
    <w:p w14:paraId="249EEC37" w14:textId="73585831" w:rsidR="00F81969" w:rsidRPr="002E54BF" w:rsidRDefault="00AF0D02" w:rsidP="002E54BF">
      <w:pPr>
        <w:pStyle w:val="DHSbodytext"/>
      </w:pPr>
      <w:r w:rsidRPr="00C663DB">
        <w:rPr>
          <w:lang w:val="hi"/>
        </w:rPr>
        <w:t xml:space="preserve">अधिक जानकारी के लिए </w:t>
      </w:r>
      <w:r w:rsidRPr="00C663DB">
        <w:rPr>
          <w:b/>
          <w:bCs/>
          <w:lang w:val="hi"/>
        </w:rPr>
        <w:t>servicesaustralia.gov.au/pandemicleavedisasterpayment</w:t>
      </w:r>
      <w:r w:rsidRPr="00C663DB">
        <w:rPr>
          <w:lang w:val="hi"/>
        </w:rPr>
        <w:t xml:space="preserve"> पर जाएँ।</w:t>
      </w:r>
    </w:p>
    <w:sectPr w:rsidR="00F81969" w:rsidRPr="002E54BF" w:rsidSect="00002414">
      <w:headerReference w:type="default" r:id="rId11"/>
      <w:footerReference w:type="default" r:id="rId12"/>
      <w:headerReference w:type="first" r:id="rId13"/>
      <w:footerReference w:type="first" r:id="rId14"/>
      <w:pgSz w:w="11906" w:h="16838" w:code="9"/>
      <w:pgMar w:top="1702" w:right="1134" w:bottom="1440"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ED72" w14:textId="77777777" w:rsidR="002D1EFA" w:rsidRDefault="002D1EFA">
      <w:r>
        <w:separator/>
      </w:r>
    </w:p>
  </w:endnote>
  <w:endnote w:type="continuationSeparator" w:id="0">
    <w:p w14:paraId="42B2FDF4" w14:textId="77777777" w:rsidR="002D1EFA" w:rsidRDefault="002D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150" w14:textId="51F29066" w:rsidR="007B4F51" w:rsidRPr="002C42F9" w:rsidRDefault="002C42F9" w:rsidP="00082A25">
    <w:pPr>
      <w:pStyle w:val="Footer"/>
      <w:tabs>
        <w:tab w:val="clear" w:pos="8306"/>
        <w:tab w:val="right" w:pos="9639"/>
      </w:tabs>
      <w:rPr>
        <w:rFonts w:ascii="Arial" w:hAnsi="Arial" w:cs="Mangal"/>
        <w:color w:val="A6A6A6" w:themeColor="background1" w:themeShade="A6"/>
        <w:sz w:val="18"/>
        <w:szCs w:val="16"/>
        <w:cs/>
        <w:lang w:bidi="hi-IN"/>
      </w:rPr>
    </w:pPr>
    <w:r>
      <w:rPr>
        <w:rFonts w:ascii="Arial" w:hAnsi="Arial" w:cs="Arial" w:hint="cs"/>
        <w:color w:val="A6A6A6" w:themeColor="background1" w:themeShade="A6"/>
        <w:sz w:val="18"/>
        <w:szCs w:val="18"/>
        <w:rtl/>
        <w:lang w:val="hi"/>
      </w:rPr>
      <w:t>PAGE</w:t>
    </w:r>
    <w:r w:rsidR="007B4F51">
      <w:rPr>
        <w:rFonts w:ascii="Arial" w:hAnsi="Arial" w:cs="Arial"/>
        <w:color w:val="A6A6A6" w:themeColor="background1" w:themeShade="A6"/>
        <w:sz w:val="18"/>
        <w:szCs w:val="18"/>
        <w:lang w:val="hi"/>
      </w:rPr>
      <w:t xml:space="preserve"> </w:t>
    </w:r>
    <w:r w:rsidR="007B4F51">
      <w:rPr>
        <w:rFonts w:ascii="Arial" w:hAnsi="Arial" w:cs="Arial"/>
        <w:color w:val="A6A6A6" w:themeColor="background1" w:themeShade="A6"/>
        <w:sz w:val="18"/>
        <w:szCs w:val="18"/>
        <w:lang w:val="hi"/>
      </w:rPr>
      <w:fldChar w:fldCharType="begin"/>
    </w:r>
    <w:r w:rsidR="007B4F51">
      <w:rPr>
        <w:rFonts w:ascii="Arial" w:hAnsi="Arial" w:cs="Arial"/>
        <w:color w:val="A6A6A6" w:themeColor="background1" w:themeShade="A6"/>
        <w:sz w:val="18"/>
        <w:szCs w:val="18"/>
        <w:lang w:val="hi"/>
      </w:rPr>
      <w:instrText xml:space="preserve"> PAGE </w:instrText>
    </w:r>
    <w:r w:rsidR="007B4F51">
      <w:rPr>
        <w:rFonts w:ascii="Arial" w:hAnsi="Arial" w:cs="Arial"/>
        <w:color w:val="A6A6A6" w:themeColor="background1" w:themeShade="A6"/>
        <w:sz w:val="18"/>
        <w:szCs w:val="18"/>
        <w:lang w:val="hi"/>
      </w:rPr>
      <w:fldChar w:fldCharType="separate"/>
    </w:r>
    <w:r w:rsidR="007B4F51">
      <w:rPr>
        <w:rFonts w:ascii="Arial" w:hAnsi="Arial" w:cs="Arial"/>
        <w:noProof/>
        <w:color w:val="A6A6A6" w:themeColor="background1" w:themeShade="A6"/>
        <w:sz w:val="18"/>
        <w:szCs w:val="18"/>
        <w:lang w:val="hi"/>
      </w:rPr>
      <w:t>2</w:t>
    </w:r>
    <w:r w:rsidR="007B4F51">
      <w:rPr>
        <w:rFonts w:ascii="Arial" w:hAnsi="Arial" w:cs="Arial"/>
        <w:color w:val="A6A6A6" w:themeColor="background1" w:themeShade="A6"/>
        <w:sz w:val="18"/>
        <w:szCs w:val="18"/>
        <w:lang w:val="hi"/>
      </w:rPr>
      <w:fldChar w:fldCharType="end"/>
    </w:r>
    <w:r w:rsidR="007B4F51">
      <w:rPr>
        <w:rFonts w:ascii="Arial" w:hAnsi="Arial" w:cs="Arial"/>
        <w:color w:val="A6A6A6" w:themeColor="background1" w:themeShade="A6"/>
        <w:sz w:val="18"/>
        <w:szCs w:val="18"/>
        <w:lang w:val="hi"/>
      </w:rPr>
      <w:t xml:space="preserve"> </w:t>
    </w:r>
    <w:r>
      <w:rPr>
        <w:rFonts w:ascii="Arial" w:hAnsi="Arial" w:cs="Arial" w:hint="cs"/>
        <w:color w:val="A6A6A6" w:themeColor="background1" w:themeShade="A6"/>
        <w:sz w:val="18"/>
        <w:szCs w:val="18"/>
        <w:rtl/>
        <w:lang w:val="hi"/>
      </w:rPr>
      <w:t>OF</w:t>
    </w:r>
    <w:r w:rsidR="007B4F51">
      <w:rPr>
        <w:rFonts w:ascii="Arial" w:hAnsi="Arial" w:cs="Arial"/>
        <w:color w:val="A6A6A6" w:themeColor="background1" w:themeShade="A6"/>
        <w:sz w:val="18"/>
        <w:szCs w:val="18"/>
        <w:lang w:val="hi"/>
      </w:rPr>
      <w:t xml:space="preserve"> </w:t>
    </w:r>
    <w:r w:rsidR="007B4F51">
      <w:rPr>
        <w:rFonts w:ascii="Arial" w:hAnsi="Arial" w:cs="Arial"/>
        <w:color w:val="A6A6A6" w:themeColor="background1" w:themeShade="A6"/>
        <w:sz w:val="18"/>
        <w:szCs w:val="18"/>
        <w:lang w:val="hi"/>
      </w:rPr>
      <w:fldChar w:fldCharType="begin"/>
    </w:r>
    <w:r w:rsidR="007B4F51">
      <w:rPr>
        <w:rFonts w:ascii="Arial" w:hAnsi="Arial" w:cs="Arial"/>
        <w:color w:val="A6A6A6" w:themeColor="background1" w:themeShade="A6"/>
        <w:sz w:val="18"/>
        <w:szCs w:val="18"/>
        <w:lang w:val="hi"/>
      </w:rPr>
      <w:instrText xml:space="preserve"> NUMPAGES </w:instrText>
    </w:r>
    <w:r w:rsidR="007B4F51">
      <w:rPr>
        <w:rFonts w:ascii="Arial" w:hAnsi="Arial" w:cs="Arial"/>
        <w:color w:val="A6A6A6" w:themeColor="background1" w:themeShade="A6"/>
        <w:sz w:val="18"/>
        <w:szCs w:val="18"/>
        <w:lang w:val="hi"/>
      </w:rPr>
      <w:fldChar w:fldCharType="separate"/>
    </w:r>
    <w:r w:rsidR="007B4F51">
      <w:rPr>
        <w:rFonts w:ascii="Arial" w:hAnsi="Arial" w:cs="Arial"/>
        <w:noProof/>
        <w:color w:val="A6A6A6" w:themeColor="background1" w:themeShade="A6"/>
        <w:sz w:val="18"/>
        <w:szCs w:val="18"/>
        <w:lang w:val="hi"/>
      </w:rPr>
      <w:t>2</w:t>
    </w:r>
    <w:r w:rsidR="007B4F51">
      <w:rPr>
        <w:rFonts w:ascii="Arial" w:hAnsi="Arial" w:cs="Arial"/>
        <w:color w:val="A6A6A6" w:themeColor="background1" w:themeShade="A6"/>
        <w:sz w:val="18"/>
        <w:szCs w:val="18"/>
        <w:lang w:val="hi"/>
      </w:rPr>
      <w:fldChar w:fldCharType="end"/>
    </w:r>
    <w:r w:rsidR="007B4F51">
      <w:rPr>
        <w:rFonts w:ascii="Arial" w:hAnsi="Arial" w:cs="Arial"/>
        <w:color w:val="A6A6A6" w:themeColor="background1" w:themeShade="A6"/>
        <w:sz w:val="18"/>
        <w:szCs w:val="18"/>
        <w:lang w:val="hi"/>
      </w:rPr>
      <w:tab/>
    </w:r>
    <w:r w:rsidR="007B4F51">
      <w:rPr>
        <w:rFonts w:ascii="Arial" w:hAnsi="Arial" w:cs="Arial"/>
        <w:color w:val="A6A6A6" w:themeColor="background1" w:themeShade="A6"/>
        <w:sz w:val="18"/>
        <w:szCs w:val="18"/>
        <w:lang w:val="hi"/>
      </w:rPr>
      <w:tab/>
      <w:t>Services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B7B8" w14:textId="00F0E1EE" w:rsidR="007B4F51" w:rsidRPr="002C42F9" w:rsidRDefault="00AF0D02" w:rsidP="00002414">
    <w:pPr>
      <w:pStyle w:val="DHSbodytext"/>
      <w:spacing w:before="240"/>
      <w:rPr>
        <w:color w:val="A6A6A6" w:themeColor="background1" w:themeShade="A6"/>
        <w:sz w:val="18"/>
        <w:szCs w:val="18"/>
      </w:rPr>
    </w:pPr>
    <w:r w:rsidRPr="002C42F9">
      <w:rPr>
        <w:color w:val="A6A6A6" w:themeColor="background1" w:themeShade="A6"/>
        <w:sz w:val="18"/>
        <w:szCs w:val="18"/>
      </w:rPr>
      <w:t>15636</w:t>
    </w:r>
    <w:r w:rsidR="002C42F9">
      <w:rPr>
        <w:color w:val="A6A6A6" w:themeColor="background1" w:themeShade="A6"/>
        <w:sz w:val="18"/>
        <w:szCs w:val="18"/>
      </w:rPr>
      <w:t>HI</w:t>
    </w:r>
    <w:r w:rsidRPr="002C42F9">
      <w:rPr>
        <w:color w:val="A6A6A6" w:themeColor="background1" w:themeShade="A6"/>
        <w:sz w:val="18"/>
        <w:szCs w:val="18"/>
      </w:rPr>
      <w:t>.2201</w:t>
    </w:r>
    <w:r w:rsidRPr="002C42F9">
      <w:rPr>
        <w:color w:val="A6A6A6" w:themeColor="background1" w:themeShade="A6"/>
        <w:sz w:val="18"/>
        <w:szCs w:val="18"/>
      </w:rPr>
      <w:ptab w:relativeTo="margin" w:alignment="right" w:leader="none"/>
    </w:r>
  </w:p>
  <w:p w14:paraId="273B659B" w14:textId="25F3214E" w:rsidR="00F81969" w:rsidRPr="002C42F9" w:rsidRDefault="00F81969" w:rsidP="00F81969">
    <w:pPr>
      <w:pStyle w:val="DHSbodytext"/>
      <w:rPr>
        <w:color w:val="A6A6A6" w:themeColor="background1" w:themeShade="A6"/>
        <w:sz w:val="18"/>
        <w:szCs w:val="18"/>
      </w:rPr>
    </w:pPr>
    <w:r w:rsidRPr="002C42F9">
      <w:rPr>
        <w:color w:val="A6A6A6" w:themeColor="background1" w:themeShade="A6"/>
        <w:sz w:val="18"/>
        <w:szCs w:val="18"/>
      </w:rPr>
      <w:t xml:space="preserve">PAGE </w:t>
    </w:r>
    <w:r w:rsidRPr="002C42F9">
      <w:rPr>
        <w:color w:val="A6A6A6" w:themeColor="background1" w:themeShade="A6"/>
        <w:sz w:val="18"/>
        <w:szCs w:val="18"/>
      </w:rPr>
      <w:fldChar w:fldCharType="begin"/>
    </w:r>
    <w:r w:rsidRPr="002C42F9">
      <w:rPr>
        <w:color w:val="A6A6A6" w:themeColor="background1" w:themeShade="A6"/>
        <w:sz w:val="18"/>
        <w:szCs w:val="18"/>
      </w:rPr>
      <w:instrText xml:space="preserve"> PAGE   \* MERGEFORMAT </w:instrText>
    </w:r>
    <w:r w:rsidRPr="002C42F9">
      <w:rPr>
        <w:color w:val="A6A6A6" w:themeColor="background1" w:themeShade="A6"/>
        <w:sz w:val="18"/>
        <w:szCs w:val="18"/>
      </w:rPr>
      <w:fldChar w:fldCharType="separate"/>
    </w:r>
    <w:r w:rsidRPr="002C42F9">
      <w:rPr>
        <w:noProof/>
        <w:color w:val="A6A6A6" w:themeColor="background1" w:themeShade="A6"/>
        <w:sz w:val="18"/>
        <w:szCs w:val="18"/>
      </w:rPr>
      <w:t>1</w:t>
    </w:r>
    <w:r w:rsidRPr="002C42F9">
      <w:rPr>
        <w:color w:val="A6A6A6" w:themeColor="background1" w:themeShade="A6"/>
        <w:sz w:val="18"/>
        <w:szCs w:val="18"/>
      </w:rPr>
      <w:fldChar w:fldCharType="end"/>
    </w:r>
    <w:r w:rsidRPr="002C42F9">
      <w:rPr>
        <w:color w:val="A6A6A6" w:themeColor="background1" w:themeShade="A6"/>
        <w:sz w:val="18"/>
        <w:szCs w:val="18"/>
      </w:rPr>
      <w:t xml:space="preserve"> OF </w:t>
    </w:r>
    <w:r w:rsidRPr="002C42F9">
      <w:rPr>
        <w:color w:val="A6A6A6" w:themeColor="background1" w:themeShade="A6"/>
        <w:sz w:val="18"/>
        <w:szCs w:val="18"/>
      </w:rPr>
      <w:fldChar w:fldCharType="begin"/>
    </w:r>
    <w:r w:rsidRPr="002C42F9">
      <w:rPr>
        <w:color w:val="A6A6A6" w:themeColor="background1" w:themeShade="A6"/>
        <w:sz w:val="18"/>
        <w:szCs w:val="18"/>
      </w:rPr>
      <w:instrText xml:space="preserve"> NUMPAGES   \* MERGEFORMAT </w:instrText>
    </w:r>
    <w:r w:rsidRPr="002C42F9">
      <w:rPr>
        <w:color w:val="A6A6A6" w:themeColor="background1" w:themeShade="A6"/>
        <w:sz w:val="18"/>
        <w:szCs w:val="18"/>
      </w:rPr>
      <w:fldChar w:fldCharType="separate"/>
    </w:r>
    <w:r w:rsidRPr="002C42F9">
      <w:rPr>
        <w:noProof/>
        <w:color w:val="A6A6A6" w:themeColor="background1" w:themeShade="A6"/>
        <w:sz w:val="18"/>
        <w:szCs w:val="18"/>
      </w:rPr>
      <w:t>1</w:t>
    </w:r>
    <w:r w:rsidRPr="002C42F9">
      <w:rPr>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147B" w14:textId="77777777" w:rsidR="002D1EFA" w:rsidRDefault="002D1EFA">
      <w:r>
        <w:separator/>
      </w:r>
    </w:p>
  </w:footnote>
  <w:footnote w:type="continuationSeparator" w:id="0">
    <w:p w14:paraId="10CFAA81" w14:textId="77777777" w:rsidR="002D1EFA" w:rsidRDefault="002D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E93F" w14:textId="4DC7D6D2" w:rsidR="00F81969" w:rsidRPr="002C42F9" w:rsidRDefault="00F81969" w:rsidP="00F81969">
    <w:pPr>
      <w:pStyle w:val="Header"/>
      <w:tabs>
        <w:tab w:val="clear" w:pos="8306"/>
        <w:tab w:val="right" w:pos="9638"/>
      </w:tabs>
    </w:pPr>
    <w:r w:rsidRPr="002C42F9">
      <w:rPr>
        <w:lang w:val="hi"/>
      </w:rPr>
      <w:tab/>
    </w:r>
    <w:r w:rsidRPr="002C42F9">
      <w:rPr>
        <w:lang w:val="hi"/>
      </w:rPr>
      <w:tab/>
      <w:t>HINDI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633" w14:textId="3C970738" w:rsidR="007B4F51" w:rsidRPr="002C42F9" w:rsidRDefault="007B4F51" w:rsidP="00F81969">
    <w:pPr>
      <w:pStyle w:val="Header"/>
      <w:tabs>
        <w:tab w:val="clear" w:pos="8306"/>
        <w:tab w:val="right" w:pos="9638"/>
      </w:tabs>
      <w:ind w:left="-567"/>
    </w:pPr>
    <w:r w:rsidRPr="002C42F9">
      <w:rPr>
        <w:noProof/>
      </w:rPr>
      <w:drawing>
        <wp:inline distT="0" distB="0" distL="0" distR="0" wp14:anchorId="28ACC44F" wp14:editId="5486873D">
          <wp:extent cx="2317311" cy="661897"/>
          <wp:effectExtent l="0" t="0" r="6985" b="5080"/>
          <wp:docPr id="2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is image represents the Australian Government Department of Human Services Cres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423" cy="666213"/>
                  </a:xfrm>
                  <a:prstGeom prst="rect">
                    <a:avLst/>
                  </a:prstGeom>
                  <a:noFill/>
                  <a:ln>
                    <a:noFill/>
                  </a:ln>
                </pic:spPr>
              </pic:pic>
            </a:graphicData>
          </a:graphic>
        </wp:inline>
      </w:drawing>
    </w:r>
    <w:r w:rsidRPr="002C42F9">
      <w:tab/>
    </w:r>
    <w:r w:rsidRPr="002C42F9">
      <w:tab/>
    </w:r>
    <w:r w:rsidR="002C42F9">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4ED"/>
    <w:multiLevelType w:val="hybridMultilevel"/>
    <w:tmpl w:val="5694F0B0"/>
    <w:lvl w:ilvl="0" w:tplc="0C090001">
      <w:start w:val="1"/>
      <w:numFmt w:val="bullet"/>
      <w:lvlText w:val=""/>
      <w:lvlJc w:val="left"/>
      <w:pPr>
        <w:ind w:left="360" w:hanging="360"/>
      </w:pPr>
      <w:rPr>
        <w:rFonts w:ascii="Symbol" w:hAnsi="Symbol" w:hint="default"/>
      </w:rPr>
    </w:lvl>
    <w:lvl w:ilvl="1" w:tplc="934684FC">
      <w:start w:val="1"/>
      <w:numFmt w:val="bullet"/>
      <w:lvlText w:val="o"/>
      <w:lvlJc w:val="left"/>
      <w:pPr>
        <w:ind w:left="680" w:hanging="34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14594F"/>
    <w:multiLevelType w:val="multilevel"/>
    <w:tmpl w:val="3BCEC3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4E34"/>
    <w:multiLevelType w:val="multilevel"/>
    <w:tmpl w:val="B70E390A"/>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47A5F"/>
    <w:multiLevelType w:val="hybridMultilevel"/>
    <w:tmpl w:val="E114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2412A1"/>
    <w:multiLevelType w:val="hybridMultilevel"/>
    <w:tmpl w:val="37040258"/>
    <w:lvl w:ilvl="0" w:tplc="415CCEE0">
      <w:start w:val="1"/>
      <w:numFmt w:val="bullet"/>
      <w:pStyle w:val="DHSBulletslevel2"/>
      <w:lvlText w:val="o"/>
      <w:lvlJc w:val="left"/>
      <w:pPr>
        <w:ind w:left="70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4B0ADA"/>
    <w:multiLevelType w:val="hybridMultilevel"/>
    <w:tmpl w:val="1884067E"/>
    <w:lvl w:ilvl="0" w:tplc="EDCC6750">
      <w:start w:val="1"/>
      <w:numFmt w:val="decimal"/>
      <w:lvlText w:val="%1."/>
      <w:lvlJc w:val="left"/>
      <w:pPr>
        <w:ind w:left="340" w:hanging="340"/>
      </w:pPr>
      <w:rPr>
        <w:rFonts w:hint="default"/>
      </w:rPr>
    </w:lvl>
    <w:lvl w:ilvl="1" w:tplc="98EE8FA2">
      <w:start w:val="1"/>
      <w:numFmt w:val="lowerLetter"/>
      <w:lvlText w:val="%2."/>
      <w:lvlJc w:val="left"/>
      <w:pPr>
        <w:ind w:left="680" w:hanging="3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532B50"/>
    <w:multiLevelType w:val="hybridMultilevel"/>
    <w:tmpl w:val="D3EE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059D4"/>
    <w:multiLevelType w:val="hybridMultilevel"/>
    <w:tmpl w:val="D27A4020"/>
    <w:lvl w:ilvl="0" w:tplc="EDCC6750">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202C1E"/>
    <w:multiLevelType w:val="hybridMultilevel"/>
    <w:tmpl w:val="6302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44F79"/>
    <w:multiLevelType w:val="hybridMultilevel"/>
    <w:tmpl w:val="3B5E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D75D82"/>
    <w:multiLevelType w:val="hybridMultilevel"/>
    <w:tmpl w:val="FC02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5A5207"/>
    <w:multiLevelType w:val="hybridMultilevel"/>
    <w:tmpl w:val="E102AFF0"/>
    <w:lvl w:ilvl="0" w:tplc="0C462F74">
      <w:start w:val="1"/>
      <w:numFmt w:val="decimal"/>
      <w:pStyle w:val="DHSNumberslevel1"/>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2" w15:restartNumberingAfterBreak="0">
    <w:nsid w:val="6AB31082"/>
    <w:multiLevelType w:val="hybridMultilevel"/>
    <w:tmpl w:val="1CDA2848"/>
    <w:lvl w:ilvl="0" w:tplc="D4381698">
      <w:start w:val="1"/>
      <w:numFmt w:val="bullet"/>
      <w:pStyle w:val="DHSBulletslevel1"/>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6401A"/>
    <w:multiLevelType w:val="hybridMultilevel"/>
    <w:tmpl w:val="B70E390A"/>
    <w:lvl w:ilvl="0" w:tplc="50A2BA7E">
      <w:start w:val="1"/>
      <w:numFmt w:val="bullet"/>
      <w:lvlText w:val=""/>
      <w:lvlJc w:val="left"/>
      <w:pPr>
        <w:tabs>
          <w:tab w:val="num" w:pos="454"/>
        </w:tabs>
        <w:ind w:left="45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4343E8"/>
    <w:multiLevelType w:val="hybridMultilevel"/>
    <w:tmpl w:val="C658C410"/>
    <w:lvl w:ilvl="0" w:tplc="6408EF10">
      <w:start w:val="1"/>
      <w:numFmt w:val="lowerLetter"/>
      <w:pStyle w:val="DHSNumbers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E41F01"/>
    <w:multiLevelType w:val="hybridMultilevel"/>
    <w:tmpl w:val="3BCEC3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3"/>
  </w:num>
  <w:num w:numId="4">
    <w:abstractNumId w:val="2"/>
  </w:num>
  <w:num w:numId="5">
    <w:abstractNumId w:val="12"/>
  </w:num>
  <w:num w:numId="6">
    <w:abstractNumId w:val="4"/>
  </w:num>
  <w:num w:numId="7">
    <w:abstractNumId w:val="11"/>
  </w:num>
  <w:num w:numId="8">
    <w:abstractNumId w:val="14"/>
  </w:num>
  <w:num w:numId="9">
    <w:abstractNumId w:val="5"/>
  </w:num>
  <w:num w:numId="10">
    <w:abstractNumId w:val="7"/>
  </w:num>
  <w:num w:numId="11">
    <w:abstractNumId w:val="0"/>
  </w:num>
  <w:num w:numId="12">
    <w:abstractNumId w:val="6"/>
  </w:num>
  <w:num w:numId="13">
    <w:abstractNumId w:val="9"/>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97"/>
    <w:rsid w:val="00002414"/>
    <w:rsid w:val="00026916"/>
    <w:rsid w:val="0003121B"/>
    <w:rsid w:val="00041A39"/>
    <w:rsid w:val="00062997"/>
    <w:rsid w:val="00073CE8"/>
    <w:rsid w:val="00082A25"/>
    <w:rsid w:val="00086EA1"/>
    <w:rsid w:val="000C6C57"/>
    <w:rsid w:val="000D0E18"/>
    <w:rsid w:val="000F770A"/>
    <w:rsid w:val="00112F82"/>
    <w:rsid w:val="001240E8"/>
    <w:rsid w:val="0013467A"/>
    <w:rsid w:val="00141C16"/>
    <w:rsid w:val="00152BF3"/>
    <w:rsid w:val="001A1B66"/>
    <w:rsid w:val="001A4EB0"/>
    <w:rsid w:val="001C78DA"/>
    <w:rsid w:val="001D1F61"/>
    <w:rsid w:val="001D4174"/>
    <w:rsid w:val="001E005B"/>
    <w:rsid w:val="001E6CFA"/>
    <w:rsid w:val="00254005"/>
    <w:rsid w:val="00284ADE"/>
    <w:rsid w:val="00290FA5"/>
    <w:rsid w:val="002A67E4"/>
    <w:rsid w:val="002C19E4"/>
    <w:rsid w:val="002C42F9"/>
    <w:rsid w:val="002D1EFA"/>
    <w:rsid w:val="002E54BF"/>
    <w:rsid w:val="00300015"/>
    <w:rsid w:val="0038253F"/>
    <w:rsid w:val="00395995"/>
    <w:rsid w:val="003A012C"/>
    <w:rsid w:val="003A53A0"/>
    <w:rsid w:val="003B453F"/>
    <w:rsid w:val="003F72E8"/>
    <w:rsid w:val="00414BF8"/>
    <w:rsid w:val="004203AA"/>
    <w:rsid w:val="00423A30"/>
    <w:rsid w:val="00426CFE"/>
    <w:rsid w:val="00432428"/>
    <w:rsid w:val="004471C1"/>
    <w:rsid w:val="00465DE5"/>
    <w:rsid w:val="004E0DA8"/>
    <w:rsid w:val="00504AA8"/>
    <w:rsid w:val="00507EB2"/>
    <w:rsid w:val="00516D40"/>
    <w:rsid w:val="005616AB"/>
    <w:rsid w:val="00571396"/>
    <w:rsid w:val="0057156A"/>
    <w:rsid w:val="00571C3F"/>
    <w:rsid w:val="00573C0E"/>
    <w:rsid w:val="00576764"/>
    <w:rsid w:val="00583EB0"/>
    <w:rsid w:val="005C738D"/>
    <w:rsid w:val="005C7D3C"/>
    <w:rsid w:val="005E4DD3"/>
    <w:rsid w:val="00622896"/>
    <w:rsid w:val="0067371F"/>
    <w:rsid w:val="0067669C"/>
    <w:rsid w:val="00685C7C"/>
    <w:rsid w:val="006E382D"/>
    <w:rsid w:val="00707CF1"/>
    <w:rsid w:val="00715039"/>
    <w:rsid w:val="00756927"/>
    <w:rsid w:val="00772C06"/>
    <w:rsid w:val="007B4F51"/>
    <w:rsid w:val="008457BC"/>
    <w:rsid w:val="00863A82"/>
    <w:rsid w:val="00873080"/>
    <w:rsid w:val="0087534C"/>
    <w:rsid w:val="00880EAA"/>
    <w:rsid w:val="008968B7"/>
    <w:rsid w:val="008D72E1"/>
    <w:rsid w:val="00902761"/>
    <w:rsid w:val="00907D7A"/>
    <w:rsid w:val="009174A0"/>
    <w:rsid w:val="00923854"/>
    <w:rsid w:val="00932AA3"/>
    <w:rsid w:val="0096535C"/>
    <w:rsid w:val="00965631"/>
    <w:rsid w:val="0097065D"/>
    <w:rsid w:val="009905A7"/>
    <w:rsid w:val="00995023"/>
    <w:rsid w:val="009A099C"/>
    <w:rsid w:val="009A3DE1"/>
    <w:rsid w:val="009B2958"/>
    <w:rsid w:val="009E1E1B"/>
    <w:rsid w:val="009E3B3A"/>
    <w:rsid w:val="00A16C2F"/>
    <w:rsid w:val="00A16C8F"/>
    <w:rsid w:val="00A3536B"/>
    <w:rsid w:val="00A52AE3"/>
    <w:rsid w:val="00A848C2"/>
    <w:rsid w:val="00A856A4"/>
    <w:rsid w:val="00AC34FD"/>
    <w:rsid w:val="00AE0688"/>
    <w:rsid w:val="00AF0D02"/>
    <w:rsid w:val="00AF4424"/>
    <w:rsid w:val="00B362B6"/>
    <w:rsid w:val="00B46C32"/>
    <w:rsid w:val="00B60996"/>
    <w:rsid w:val="00B86E2B"/>
    <w:rsid w:val="00B9008C"/>
    <w:rsid w:val="00BB1E81"/>
    <w:rsid w:val="00BB5073"/>
    <w:rsid w:val="00BB7DE5"/>
    <w:rsid w:val="00C021DC"/>
    <w:rsid w:val="00C025D8"/>
    <w:rsid w:val="00C02CCD"/>
    <w:rsid w:val="00C15DA5"/>
    <w:rsid w:val="00C27EAD"/>
    <w:rsid w:val="00C43C3C"/>
    <w:rsid w:val="00C46EFA"/>
    <w:rsid w:val="00C50F92"/>
    <w:rsid w:val="00C60743"/>
    <w:rsid w:val="00C663DB"/>
    <w:rsid w:val="00C74B43"/>
    <w:rsid w:val="00C87853"/>
    <w:rsid w:val="00CB4F98"/>
    <w:rsid w:val="00CE56A0"/>
    <w:rsid w:val="00CF76E2"/>
    <w:rsid w:val="00D01EEE"/>
    <w:rsid w:val="00D13062"/>
    <w:rsid w:val="00D14B82"/>
    <w:rsid w:val="00D15B45"/>
    <w:rsid w:val="00D220CD"/>
    <w:rsid w:val="00D307A9"/>
    <w:rsid w:val="00D920A5"/>
    <w:rsid w:val="00D95C6D"/>
    <w:rsid w:val="00DB7DD8"/>
    <w:rsid w:val="00DC7A93"/>
    <w:rsid w:val="00DD0100"/>
    <w:rsid w:val="00DD49A2"/>
    <w:rsid w:val="00DD517B"/>
    <w:rsid w:val="00DE29B5"/>
    <w:rsid w:val="00DF4769"/>
    <w:rsid w:val="00E076AE"/>
    <w:rsid w:val="00E277F4"/>
    <w:rsid w:val="00E31B70"/>
    <w:rsid w:val="00E409B0"/>
    <w:rsid w:val="00E43FAD"/>
    <w:rsid w:val="00E5725A"/>
    <w:rsid w:val="00E63EC2"/>
    <w:rsid w:val="00E768D0"/>
    <w:rsid w:val="00EA2350"/>
    <w:rsid w:val="00ED3967"/>
    <w:rsid w:val="00EE78F0"/>
    <w:rsid w:val="00EF4546"/>
    <w:rsid w:val="00F1720D"/>
    <w:rsid w:val="00F17318"/>
    <w:rsid w:val="00F27F06"/>
    <w:rsid w:val="00F34E10"/>
    <w:rsid w:val="00F744ED"/>
    <w:rsid w:val="00F8091B"/>
    <w:rsid w:val="00F81969"/>
    <w:rsid w:val="00FA6207"/>
    <w:rsid w:val="00FA7748"/>
    <w:rsid w:val="00FC0871"/>
    <w:rsid w:val="00FC3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7FF6D"/>
  <w15:chartTrackingRefBased/>
  <w15:docId w15:val="{968429D7-9A19-4237-A633-C8AC601D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B453F"/>
    <w:rPr>
      <w:sz w:val="24"/>
      <w:szCs w:val="24"/>
    </w:rPr>
  </w:style>
  <w:style w:type="paragraph" w:styleId="Heading1">
    <w:name w:val="heading 1"/>
    <w:basedOn w:val="Normal"/>
    <w:next w:val="Normal"/>
    <w:link w:val="Heading1Char"/>
    <w:rsid w:val="00AC34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C34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C34F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C34F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FA5"/>
    <w:pPr>
      <w:tabs>
        <w:tab w:val="center" w:pos="4153"/>
        <w:tab w:val="right" w:pos="8306"/>
      </w:tabs>
    </w:pPr>
  </w:style>
  <w:style w:type="paragraph" w:styleId="Footer">
    <w:name w:val="footer"/>
    <w:basedOn w:val="Normal"/>
    <w:semiHidden/>
    <w:rsid w:val="00290FA5"/>
    <w:pPr>
      <w:tabs>
        <w:tab w:val="center" w:pos="4153"/>
        <w:tab w:val="right" w:pos="8306"/>
      </w:tabs>
    </w:pPr>
  </w:style>
  <w:style w:type="paragraph" w:customStyle="1" w:styleId="DHSHeadinglevel1">
    <w:name w:val="DHS Heading level 1"/>
    <w:basedOn w:val="Heading1"/>
    <w:next w:val="DHSbodytext"/>
    <w:qFormat/>
    <w:rsid w:val="00995023"/>
    <w:pPr>
      <w:spacing w:before="60" w:after="240"/>
    </w:pPr>
    <w:rPr>
      <w:rFonts w:ascii="Arial" w:hAnsi="Arial" w:cs="Arial"/>
      <w:sz w:val="40"/>
      <w:szCs w:val="40"/>
    </w:rPr>
  </w:style>
  <w:style w:type="paragraph" w:customStyle="1" w:styleId="DHSHeadinglevel2">
    <w:name w:val="DHS Heading level 2"/>
    <w:basedOn w:val="Heading2"/>
    <w:next w:val="DHSbodytext"/>
    <w:qFormat/>
    <w:rsid w:val="00995023"/>
    <w:pPr>
      <w:spacing w:before="60" w:after="240"/>
    </w:pPr>
    <w:rPr>
      <w:rFonts w:ascii="Arial" w:hAnsi="Arial" w:cs="Arial"/>
      <w:i w:val="0"/>
      <w:color w:val="000000"/>
      <w:sz w:val="32"/>
    </w:rPr>
  </w:style>
  <w:style w:type="paragraph" w:customStyle="1" w:styleId="DHSHeadinglevel3">
    <w:name w:val="DHS Heading level 3"/>
    <w:basedOn w:val="Heading3"/>
    <w:next w:val="DHSbodytext"/>
    <w:qFormat/>
    <w:rsid w:val="00995023"/>
    <w:pPr>
      <w:spacing w:before="60" w:after="120"/>
    </w:pPr>
    <w:rPr>
      <w:rFonts w:ascii="Arial" w:hAnsi="Arial" w:cs="Arial"/>
      <w:b w:val="0"/>
      <w:sz w:val="28"/>
    </w:rPr>
  </w:style>
  <w:style w:type="paragraph" w:customStyle="1" w:styleId="DHSHeadinglevel4">
    <w:name w:val="DHS Heading level 4"/>
    <w:basedOn w:val="Heading4"/>
    <w:next w:val="DHSbodytext"/>
    <w:qFormat/>
    <w:rsid w:val="00995023"/>
    <w:pPr>
      <w:spacing w:before="60" w:after="120"/>
    </w:pPr>
    <w:rPr>
      <w:rFonts w:ascii="Arial" w:hAnsi="Arial" w:cs="Arial"/>
      <w:b w:val="0"/>
      <w:sz w:val="24"/>
      <w:szCs w:val="22"/>
    </w:rPr>
  </w:style>
  <w:style w:type="paragraph" w:customStyle="1" w:styleId="DHSbodytext">
    <w:name w:val="DHS body text"/>
    <w:basedOn w:val="Normal"/>
    <w:qFormat/>
    <w:rsid w:val="00C025D8"/>
    <w:pPr>
      <w:spacing w:after="120"/>
    </w:pPr>
    <w:rPr>
      <w:rFonts w:ascii="Arial" w:hAnsi="Arial" w:cs="Arial"/>
      <w:sz w:val="22"/>
      <w:szCs w:val="22"/>
    </w:rPr>
  </w:style>
  <w:style w:type="paragraph" w:customStyle="1" w:styleId="DHSBulletslevel1">
    <w:name w:val="DHS Bullets level 1"/>
    <w:basedOn w:val="Normal"/>
    <w:link w:val="DHSBulletslevel1Char"/>
    <w:qFormat/>
    <w:rsid w:val="00C025D8"/>
    <w:pPr>
      <w:numPr>
        <w:numId w:val="5"/>
      </w:numPr>
      <w:spacing w:after="120"/>
    </w:pPr>
    <w:rPr>
      <w:rFonts w:ascii="Arial" w:hAnsi="Arial" w:cs="Arial"/>
      <w:sz w:val="22"/>
      <w:szCs w:val="22"/>
    </w:rPr>
  </w:style>
  <w:style w:type="character" w:customStyle="1" w:styleId="DHSBulletslevel1Char">
    <w:name w:val="DHS Bullets level 1 Char"/>
    <w:link w:val="DHSBulletslevel1"/>
    <w:rsid w:val="00DD517B"/>
    <w:rPr>
      <w:rFonts w:ascii="Arial" w:hAnsi="Arial" w:cs="Arial"/>
      <w:sz w:val="22"/>
      <w:szCs w:val="22"/>
    </w:rPr>
  </w:style>
  <w:style w:type="paragraph" w:customStyle="1" w:styleId="DHSBulletslevel2">
    <w:name w:val="DHS Bullets level 2"/>
    <w:basedOn w:val="DHSBulletslevel1"/>
    <w:rsid w:val="00772C06"/>
    <w:pPr>
      <w:numPr>
        <w:numId w:val="6"/>
      </w:numPr>
      <w:ind w:left="680" w:hanging="340"/>
    </w:pPr>
  </w:style>
  <w:style w:type="paragraph" w:styleId="TOC1">
    <w:name w:val="toc 1"/>
    <w:basedOn w:val="Normal"/>
    <w:next w:val="Normal"/>
    <w:autoRedefine/>
    <w:semiHidden/>
    <w:rsid w:val="009E3B3A"/>
    <w:pPr>
      <w:spacing w:after="120"/>
    </w:pPr>
    <w:rPr>
      <w:rFonts w:ascii="Arial" w:hAnsi="Arial"/>
      <w:b/>
      <w:sz w:val="22"/>
    </w:rPr>
  </w:style>
  <w:style w:type="paragraph" w:styleId="TOC2">
    <w:name w:val="toc 2"/>
    <w:basedOn w:val="Normal"/>
    <w:next w:val="Normal"/>
    <w:autoRedefine/>
    <w:semiHidden/>
    <w:rsid w:val="009E3B3A"/>
    <w:pPr>
      <w:spacing w:after="120"/>
      <w:ind w:left="238"/>
    </w:pPr>
    <w:rPr>
      <w:rFonts w:ascii="Arial" w:hAnsi="Arial"/>
      <w:sz w:val="22"/>
    </w:rPr>
  </w:style>
  <w:style w:type="paragraph" w:styleId="TOC3">
    <w:name w:val="toc 3"/>
    <w:basedOn w:val="Normal"/>
    <w:next w:val="Normal"/>
    <w:autoRedefine/>
    <w:semiHidden/>
    <w:rsid w:val="00685C7C"/>
    <w:pPr>
      <w:spacing w:after="120"/>
      <w:ind w:left="482"/>
    </w:pPr>
    <w:rPr>
      <w:rFonts w:ascii="Arial" w:hAnsi="Arial"/>
      <w:sz w:val="22"/>
    </w:rPr>
  </w:style>
  <w:style w:type="character" w:styleId="Hyperlink">
    <w:name w:val="Hyperlink"/>
    <w:rsid w:val="009E3B3A"/>
    <w:rPr>
      <w:color w:val="0000FF"/>
      <w:u w:val="single"/>
    </w:rPr>
  </w:style>
  <w:style w:type="paragraph" w:customStyle="1" w:styleId="DHSNumberslevel1">
    <w:name w:val="DHS Numbers level 1"/>
    <w:basedOn w:val="DHSBulletslevel1"/>
    <w:rsid w:val="00772C06"/>
    <w:pPr>
      <w:numPr>
        <w:numId w:val="7"/>
      </w:numPr>
      <w:ind w:left="357" w:hanging="357"/>
    </w:pPr>
  </w:style>
  <w:style w:type="paragraph" w:customStyle="1" w:styleId="DHSNumberslevel2">
    <w:name w:val="DHS Numbers level 2"/>
    <w:basedOn w:val="DHSNumberslevel1"/>
    <w:rsid w:val="00772C06"/>
    <w:pPr>
      <w:numPr>
        <w:numId w:val="8"/>
      </w:numPr>
      <w:ind w:left="680" w:hanging="340"/>
    </w:pPr>
  </w:style>
  <w:style w:type="character" w:customStyle="1" w:styleId="Heading1Char">
    <w:name w:val="Heading 1 Char"/>
    <w:link w:val="Heading1"/>
    <w:rsid w:val="00AC34FD"/>
    <w:rPr>
      <w:rFonts w:ascii="Cambria" w:eastAsia="Times New Roman" w:hAnsi="Cambria" w:cs="Times New Roman"/>
      <w:b/>
      <w:bCs/>
      <w:kern w:val="32"/>
      <w:sz w:val="32"/>
      <w:szCs w:val="32"/>
    </w:rPr>
  </w:style>
  <w:style w:type="character" w:customStyle="1" w:styleId="Heading2Char">
    <w:name w:val="Heading 2 Char"/>
    <w:link w:val="Heading2"/>
    <w:semiHidden/>
    <w:rsid w:val="00AC34FD"/>
    <w:rPr>
      <w:rFonts w:ascii="Cambria" w:eastAsia="Times New Roman" w:hAnsi="Cambria" w:cs="Times New Roman"/>
      <w:b/>
      <w:bCs/>
      <w:i/>
      <w:iCs/>
      <w:sz w:val="28"/>
      <w:szCs w:val="28"/>
    </w:rPr>
  </w:style>
  <w:style w:type="character" w:customStyle="1" w:styleId="Heading3Char">
    <w:name w:val="Heading 3 Char"/>
    <w:link w:val="Heading3"/>
    <w:semiHidden/>
    <w:rsid w:val="00AC34FD"/>
    <w:rPr>
      <w:rFonts w:ascii="Cambria" w:eastAsia="Times New Roman" w:hAnsi="Cambria" w:cs="Times New Roman"/>
      <w:b/>
      <w:bCs/>
      <w:sz w:val="26"/>
      <w:szCs w:val="26"/>
    </w:rPr>
  </w:style>
  <w:style w:type="character" w:customStyle="1" w:styleId="Heading4Char">
    <w:name w:val="Heading 4 Char"/>
    <w:link w:val="Heading4"/>
    <w:semiHidden/>
    <w:rsid w:val="00AC34FD"/>
    <w:rPr>
      <w:rFonts w:ascii="Calibri" w:eastAsia="Times New Roman" w:hAnsi="Calibri" w:cs="Times New Roman"/>
      <w:b/>
      <w:bCs/>
      <w:sz w:val="28"/>
      <w:szCs w:val="28"/>
    </w:rPr>
  </w:style>
  <w:style w:type="paragraph" w:styleId="ListParagraph">
    <w:name w:val="List Paragraph"/>
    <w:basedOn w:val="Normal"/>
    <w:uiPriority w:val="34"/>
    <w:rsid w:val="002E54BF"/>
    <w:pPr>
      <w:ind w:left="720"/>
      <w:contextualSpacing/>
    </w:pPr>
  </w:style>
  <w:style w:type="character" w:styleId="CommentReference">
    <w:name w:val="annotation reference"/>
    <w:basedOn w:val="DefaultParagraphFont"/>
    <w:rsid w:val="002E54BF"/>
    <w:rPr>
      <w:sz w:val="16"/>
      <w:szCs w:val="16"/>
    </w:rPr>
  </w:style>
  <w:style w:type="paragraph" w:styleId="CommentText">
    <w:name w:val="annotation text"/>
    <w:basedOn w:val="Normal"/>
    <w:link w:val="CommentTextChar"/>
    <w:rsid w:val="002E54BF"/>
    <w:rPr>
      <w:sz w:val="20"/>
      <w:szCs w:val="20"/>
    </w:rPr>
  </w:style>
  <w:style w:type="character" w:customStyle="1" w:styleId="CommentTextChar">
    <w:name w:val="Comment Text Char"/>
    <w:basedOn w:val="DefaultParagraphFont"/>
    <w:link w:val="CommentText"/>
    <w:rsid w:val="002E54BF"/>
  </w:style>
  <w:style w:type="paragraph" w:styleId="CommentSubject">
    <w:name w:val="annotation subject"/>
    <w:basedOn w:val="CommentText"/>
    <w:next w:val="CommentText"/>
    <w:link w:val="CommentSubjectChar"/>
    <w:rsid w:val="002E54BF"/>
    <w:rPr>
      <w:b/>
      <w:bCs/>
    </w:rPr>
  </w:style>
  <w:style w:type="character" w:customStyle="1" w:styleId="CommentSubjectChar">
    <w:name w:val="Comment Subject Char"/>
    <w:basedOn w:val="CommentTextChar"/>
    <w:link w:val="CommentSubject"/>
    <w:rsid w:val="002E54BF"/>
    <w:rPr>
      <w:b/>
      <w:bCs/>
    </w:rPr>
  </w:style>
  <w:style w:type="paragraph" w:styleId="BalloonText">
    <w:name w:val="Balloon Text"/>
    <w:basedOn w:val="Normal"/>
    <w:link w:val="BalloonTextChar"/>
    <w:rsid w:val="002E54BF"/>
    <w:rPr>
      <w:rFonts w:ascii="Segoe UI" w:hAnsi="Segoe UI" w:cs="Segoe UI"/>
      <w:sz w:val="18"/>
      <w:szCs w:val="18"/>
    </w:rPr>
  </w:style>
  <w:style w:type="character" w:customStyle="1" w:styleId="BalloonTextChar">
    <w:name w:val="Balloon Text Char"/>
    <w:basedOn w:val="DefaultParagraphFont"/>
    <w:link w:val="BalloonText"/>
    <w:rsid w:val="002E54BF"/>
    <w:rPr>
      <w:rFonts w:ascii="Segoe UI" w:hAnsi="Segoe UI" w:cs="Segoe UI"/>
      <w:sz w:val="18"/>
      <w:szCs w:val="18"/>
    </w:rPr>
  </w:style>
  <w:style w:type="paragraph" w:customStyle="1" w:styleId="02Heading">
    <w:name w:val="02 Heading"/>
    <w:basedOn w:val="Normal"/>
    <w:qFormat/>
    <w:rsid w:val="00EF4546"/>
    <w:pPr>
      <w:keepNext/>
      <w:keepLines/>
      <w:widowControl w:val="0"/>
      <w:suppressAutoHyphens/>
      <w:autoSpaceDE w:val="0"/>
      <w:autoSpaceDN w:val="0"/>
      <w:adjustRightInd w:val="0"/>
      <w:spacing w:before="120" w:after="200" w:line="480" w:lineRule="atLeast"/>
    </w:pPr>
    <w:rPr>
      <w:rFonts w:ascii="Arial" w:hAnsi="Arial"/>
      <w:b/>
      <w:color w:val="000000"/>
      <w:sz w:val="28"/>
      <w:szCs w:val="72"/>
      <w:lang w:val="en-US" w:eastAsia="en-US"/>
    </w:rPr>
  </w:style>
  <w:style w:type="paragraph" w:customStyle="1" w:styleId="DHSBodytext0">
    <w:name w:val="DHS Body text"/>
    <w:basedOn w:val="Normal"/>
    <w:qFormat/>
    <w:rsid w:val="00AF0D02"/>
    <w:pPr>
      <w:spacing w:after="120"/>
    </w:pPr>
    <w:rPr>
      <w:rFonts w:ascii="Arial" w:hAnsi="Arial" w:cs="Arial"/>
      <w:sz w:val="22"/>
      <w:szCs w:val="22"/>
    </w:rPr>
  </w:style>
  <w:style w:type="paragraph" w:styleId="NormalWeb">
    <w:name w:val="Normal (Web)"/>
    <w:basedOn w:val="Normal"/>
    <w:uiPriority w:val="99"/>
    <w:unhideWhenUsed/>
    <w:rsid w:val="00AF0D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4112">
      <w:bodyDiv w:val="1"/>
      <w:marLeft w:val="0"/>
      <w:marRight w:val="0"/>
      <w:marTop w:val="0"/>
      <w:marBottom w:val="0"/>
      <w:divBdr>
        <w:top w:val="none" w:sz="0" w:space="0" w:color="auto"/>
        <w:left w:val="none" w:sz="0" w:space="0" w:color="auto"/>
        <w:bottom w:val="none" w:sz="0" w:space="0" w:color="auto"/>
        <w:right w:val="none" w:sz="0" w:space="0" w:color="auto"/>
      </w:divBdr>
    </w:div>
    <w:div w:id="879821327">
      <w:bodyDiv w:val="1"/>
      <w:marLeft w:val="0"/>
      <w:marRight w:val="0"/>
      <w:marTop w:val="0"/>
      <w:marBottom w:val="0"/>
      <w:divBdr>
        <w:top w:val="none" w:sz="0" w:space="0" w:color="auto"/>
        <w:left w:val="none" w:sz="0" w:space="0" w:color="auto"/>
        <w:bottom w:val="none" w:sz="0" w:space="0" w:color="auto"/>
        <w:right w:val="none" w:sz="0" w:space="0" w:color="auto"/>
      </w:divBdr>
    </w:div>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B2648DC113E44496856B92201040F8" ma:contentTypeVersion="2" ma:contentTypeDescription="Create a new document." ma:contentTypeScope="" ma:versionID="2ed97d3fd54748d2f1a0ea1082b23a69">
  <xsd:schema xmlns:xsd="http://www.w3.org/2001/XMLSchema" xmlns:xs="http://www.w3.org/2001/XMLSchema" xmlns:p="http://schemas.microsoft.com/office/2006/metadata/properties" xmlns:ns2="8bdf15e1-63df-4ca4-803a-93c94545d854" targetNamespace="http://schemas.microsoft.com/office/2006/metadata/properties" ma:root="true" ma:fieldsID="d397e3ffa4627e8dfacc55da8ad8c3bc" ns2:_="">
    <xsd:import namespace="8bdf15e1-63df-4ca4-803a-93c94545d8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f15e1-63df-4ca4-803a-93c94545d8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C2B49-7D5A-41F6-B8F1-8B857116D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7D9D-C60B-4D38-AC1C-1515E78D0B6B}">
  <ds:schemaRefs>
    <ds:schemaRef ds:uri="http://schemas.openxmlformats.org/officeDocument/2006/bibliography"/>
  </ds:schemaRefs>
</ds:datastoreItem>
</file>

<file path=customXml/itemProps3.xml><?xml version="1.0" encoding="utf-8"?>
<ds:datastoreItem xmlns:ds="http://schemas.openxmlformats.org/officeDocument/2006/customXml" ds:itemID="{D6F3D63F-BD65-492C-89CD-E42A6D9BFA68}">
  <ds:schemaRefs>
    <ds:schemaRef ds:uri="http://schemas.microsoft.com/sharepoint/v3/contenttype/forms"/>
  </ds:schemaRefs>
</ds:datastoreItem>
</file>

<file path=customXml/itemProps4.xml><?xml version="1.0" encoding="utf-8"?>
<ds:datastoreItem xmlns:ds="http://schemas.openxmlformats.org/officeDocument/2006/customXml" ds:itemID="{25D9C878-9813-4747-8226-168781AD1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f15e1-63df-4ca4-803a-93c94545d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Pandemic Leave Disaster Payment - Hindi</vt:lpstr>
    </vt:vector>
  </TitlesOfParts>
  <Manager/>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Leave Disaster Payment - Hindi</dc:title>
  <dc:subject/>
  <dc:creator/>
  <cp:keywords>15636HI.2201</cp:keywords>
  <dc:description/>
  <cp:lastModifiedBy>Eivan Sabater</cp:lastModifiedBy>
  <cp:revision>2</cp:revision>
  <dcterms:created xsi:type="dcterms:W3CDTF">2022-01-21T01:48:00Z</dcterms:created>
  <dcterms:modified xsi:type="dcterms:W3CDTF">2022-01-27T01:22:00Z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0x01010044B2648DC113E44496856B92201040F8</vt:lpwstr>
  </property>
</Properties>
</file>